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274" w:rsidRDefault="001D2274" w:rsidP="001D2274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85216" wp14:editId="62620CAD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2274" w:rsidRDefault="001D2274" w:rsidP="001D22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1D2274" w:rsidRDefault="001D2274" w:rsidP="001D2274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8D3E42" wp14:editId="539A5C04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274" w:rsidRPr="00234249" w:rsidRDefault="001D2274" w:rsidP="001D227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Pr="00234249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5</w:t>
                            </w:r>
                          </w:p>
                          <w:p w:rsidR="001D2274" w:rsidRPr="002023BE" w:rsidRDefault="001D2274" w:rsidP="001D227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1D2274" w:rsidRPr="002023BE" w:rsidRDefault="001D2274" w:rsidP="001D227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1D2274" w:rsidRPr="002023BE" w:rsidRDefault="001D2274" w:rsidP="001D227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1D2274" w:rsidRPr="002023BE" w:rsidRDefault="001D2274" w:rsidP="001D2274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1D2274" w:rsidRPr="00234249" w:rsidRDefault="001D2274" w:rsidP="001D2274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Pr="00234249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5</w:t>
                      </w:r>
                    </w:p>
                    <w:p w:rsidR="001D2274" w:rsidRPr="002023BE" w:rsidRDefault="001D2274" w:rsidP="001D2274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1D2274" w:rsidRPr="002023BE" w:rsidRDefault="001D2274" w:rsidP="001D2274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1D2274" w:rsidRPr="002023BE" w:rsidRDefault="001D2274" w:rsidP="001D2274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1D2274" w:rsidRPr="002023BE" w:rsidRDefault="001D2274" w:rsidP="001D2274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1D2274" w:rsidRDefault="001D2274" w:rsidP="001D2274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1D2274" w:rsidRDefault="001D2274" w:rsidP="001D2274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1D2274" w:rsidRDefault="001D2274" w:rsidP="001D2274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1D2274" w:rsidRDefault="001D2274" w:rsidP="001D22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1D2274" w:rsidRPr="004C26B9" w:rsidRDefault="001D2274" w:rsidP="001D22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 спеціаліста</w:t>
      </w:r>
      <w:r w:rsidRPr="0041466C">
        <w:rPr>
          <w:rFonts w:ascii="Times New Roman" w:hAnsi="Times New Roman"/>
          <w:sz w:val="24"/>
          <w:szCs w:val="24"/>
        </w:rPr>
        <w:t xml:space="preserve"> відділу</w:t>
      </w:r>
      <w:r w:rsidRPr="009067DD">
        <w:rPr>
          <w:rFonts w:ascii="Times New Roman" w:hAnsi="Times New Roman"/>
          <w:sz w:val="24"/>
          <w:szCs w:val="24"/>
        </w:rPr>
        <w:t xml:space="preserve"> </w:t>
      </w:r>
      <w:r w:rsidRPr="004C26B9">
        <w:rPr>
          <w:rFonts w:ascii="Times New Roman" w:hAnsi="Times New Roman"/>
          <w:sz w:val="24"/>
          <w:szCs w:val="24"/>
        </w:rPr>
        <w:t>організації надання соціальних послуг стаціонарними закладами та перевірочної роботи діяльності підвідомчих установ</w:t>
      </w:r>
    </w:p>
    <w:p w:rsidR="001D2274" w:rsidRDefault="001D2274" w:rsidP="001D22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1D2274" w:rsidRPr="00137146" w:rsidRDefault="001D2274" w:rsidP="001D2274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75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863"/>
      </w:tblGrid>
      <w:tr w:rsidR="001D2274" w:rsidRPr="00CE208E" w:rsidTr="00AD29FF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1D2274" w:rsidRPr="00CE208E" w:rsidTr="00AD29F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координацію роботи стаціонарних закладів системи соціального захисту населення області, надає необхідну методичну та організаційну допомогу в їх роботі;</w:t>
            </w:r>
          </w:p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аналізує наповненість ліжкової мережі стаціонарних закладів та їх використання, виписує путівки на влаштування громадян похилого віку та інвалідів до стаціонарних закладів;</w:t>
            </w:r>
          </w:p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забезпечує реєстрацію путівок в журналі обліку виписаних путівок на влаштування до стаціонарних закладів системи соціального захисту населення області; </w:t>
            </w:r>
          </w:p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облік путівок, наданих з обмеженим терміном дії;</w:t>
            </w:r>
          </w:p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розглядає документи щодо переведення підопічних за власним бажанням, до іншого стаціонарного закладу системи соціального захисту населення області. Веде відповідний облік, готує путівки щодо переводів;</w:t>
            </w:r>
          </w:p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вносить пропозиції щодо перепрофілювання будинків-інтернатів;</w:t>
            </w:r>
          </w:p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розглядає звернення громадян щодо влаштування до стаціонарних закладів системи соціального захисту населення області;</w:t>
            </w:r>
          </w:p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виконує інші доручення керівництва Департаменту, начальника відділу;</w:t>
            </w:r>
          </w:p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 питань, що входять до компетенції відділу, готує оглядові матеріали, в тому числі і  на засідання колегій, проекти наказів директора Департаменту, підтримує зв’язок із засобами масової інформації;</w:t>
            </w:r>
          </w:p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бере участь у підготовці пропозицій до проектів програм соціально-економічного розвитку області з питань діяльності стаціонарних закладів системи 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соціального захисту населення області;</w:t>
            </w:r>
          </w:p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розробляє проекти розпоряджень голови облдержадміністрації щодо функціонування стаціонарних закладів системи соціального захисту населення області;</w:t>
            </w:r>
          </w:p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роботу, пов’язану зі зміцненням матеріально-технічної бази стаціонарних закладів системи соціального захисту населення області, поліпшенням якості соціальних послуг, які надаються ними;</w:t>
            </w:r>
          </w:p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готує та подає в установленому порядку аналітичні матеріали і статистичну звітність щодо діяльності стаціонарних закладів системи соціального захисту населення області облдержадміністрації та </w:t>
            </w:r>
            <w:proofErr w:type="spellStart"/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D2274" w:rsidRPr="00451944" w:rsidRDefault="001D2274" w:rsidP="00AD29FF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9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контроль за організацією медичного та соціально-побутового обслуговування громадян похилого віку, осіб та дітей з інвалідністю, що мешкають в стаціонарних закладах системи соціал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ьного захисту населення області</w:t>
            </w:r>
          </w:p>
          <w:p w:rsidR="001D2274" w:rsidRPr="00EC771D" w:rsidRDefault="001D2274" w:rsidP="00AD29FF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274" w:rsidRPr="00CE208E" w:rsidTr="00AD29F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957A84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57A84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1D2274" w:rsidRPr="00CE208E" w:rsidTr="00AD29F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Безстрокове призначення на посаду.</w:t>
            </w:r>
          </w:p>
        </w:tc>
      </w:tr>
      <w:tr w:rsidR="001D2274" w:rsidRPr="00CE208E" w:rsidTr="00AD29F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4E0E7E" w:rsidRDefault="001D2274" w:rsidP="00AD29FF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1D2274" w:rsidRPr="004E0E7E" w:rsidRDefault="001D2274" w:rsidP="00AD29FF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1D2274" w:rsidRDefault="001D2274" w:rsidP="00AD29FF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1D2274" w:rsidRPr="004E0E7E" w:rsidRDefault="001D2274" w:rsidP="00AD29FF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1D2274" w:rsidRPr="004E0E7E" w:rsidRDefault="001D2274" w:rsidP="00AD29FF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1D2274" w:rsidRPr="004E0E7E" w:rsidRDefault="001D2274" w:rsidP="00AD29FF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1D2274" w:rsidRPr="004E0E7E" w:rsidRDefault="001D2274" w:rsidP="00AD29FF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1D2274" w:rsidRDefault="001D2274" w:rsidP="00AD29FF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lastRenderedPageBreak/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1D2274" w:rsidRPr="00137146" w:rsidRDefault="001D2274" w:rsidP="00AD29FF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1FE">
              <w:rPr>
                <w:rFonts w:ascii="Times New Roman" w:hAnsi="Times New Roman"/>
                <w:sz w:val="24"/>
                <w:szCs w:val="24"/>
              </w:rPr>
              <w:t>Останній день прийому документів – 13.03.2019.</w:t>
            </w:r>
          </w:p>
        </w:tc>
      </w:tr>
      <w:tr w:rsidR="001D2274" w:rsidRPr="00CE208E" w:rsidTr="00AD29F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Default="001D2274" w:rsidP="00AD29FF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1D2274" w:rsidRPr="004E0E7E" w:rsidRDefault="001D2274" w:rsidP="00AD29FF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1D2274" w:rsidRDefault="001D2274" w:rsidP="00AD29FF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34249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1D2274" w:rsidRPr="00137146" w:rsidRDefault="001D2274" w:rsidP="00AD29FF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1D2274" w:rsidRPr="00CE208E" w:rsidTr="00AD29F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Default="001D2274" w:rsidP="00AD29FF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D2274" w:rsidRDefault="001D2274" w:rsidP="00AD29FF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1D2274" w:rsidRPr="002E0A96" w:rsidRDefault="001D2274" w:rsidP="00AD29FF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1D2274" w:rsidRDefault="001D2274" w:rsidP="00AD29FF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1D2274" w:rsidRPr="00137146" w:rsidRDefault="001D2274" w:rsidP="00AD29FF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2274" w:rsidRPr="00CE208E" w:rsidTr="00AD29FF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1D2274" w:rsidRPr="00CE208E" w:rsidTr="00AD29F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за спеціальностями </w:t>
            </w:r>
            <w:r w:rsidRPr="00A83115">
              <w:rPr>
                <w:rFonts w:ascii="Times New Roman" w:hAnsi="Times New Roman"/>
                <w:sz w:val="24"/>
                <w:szCs w:val="24"/>
              </w:rPr>
              <w:t>«Правознавство»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та/або «Соціальна робота»</w:t>
            </w:r>
          </w:p>
        </w:tc>
      </w:tr>
      <w:tr w:rsidR="001D2274" w:rsidRPr="00CE208E" w:rsidTr="00AD29F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1D2274" w:rsidRPr="00CE208E" w:rsidTr="00AD29FF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1FE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1D2274" w:rsidRPr="00CE208E" w:rsidTr="00AD29FF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1D2274" w:rsidRPr="00CE208E" w:rsidTr="00AD29F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D2274" w:rsidRPr="00CE208E" w:rsidTr="00AD29F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DA36D8" w:rsidRDefault="001D2274" w:rsidP="00AD29FF">
            <w:pPr>
              <w:spacing w:after="0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Уміння працювати з комп’ютером (рівень користувача, </w:t>
            </w:r>
            <w:r>
              <w:rPr>
                <w:rFonts w:ascii="Times New Roman" w:hAnsi="Times New Roman"/>
              </w:rPr>
              <w:t>зазначити</w:t>
            </w:r>
            <w:r w:rsidRPr="00DA36D8">
              <w:rPr>
                <w:rFonts w:ascii="Times New Roman" w:hAnsi="Times New Roman"/>
              </w:rPr>
              <w:t xml:space="preserve"> необхідні спеціалізовані програми, з якими повинна вміти працювати особа)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4232FA" w:rsidRDefault="001D2274" w:rsidP="00AD29FF">
            <w:pPr>
              <w:spacing w:after="0"/>
              <w:ind w:left="34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4232FA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4232FA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1D2274" w:rsidRPr="004232FA" w:rsidRDefault="001D2274" w:rsidP="00AD29FF">
            <w:pPr>
              <w:spacing w:after="0"/>
              <w:ind w:left="34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1D2274" w:rsidRPr="004232FA" w:rsidRDefault="001D2274" w:rsidP="00AD29FF">
            <w:pPr>
              <w:spacing w:after="0"/>
              <w:ind w:left="34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1D2274" w:rsidRPr="004232FA" w:rsidRDefault="001D2274" w:rsidP="00AD29FF">
            <w:pPr>
              <w:spacing w:after="0"/>
              <w:ind w:left="34"/>
              <w:rPr>
                <w:rFonts w:ascii="Times New Roman" w:hAnsi="Times New Roman"/>
              </w:rPr>
            </w:pPr>
          </w:p>
        </w:tc>
      </w:tr>
      <w:tr w:rsidR="001D2274" w:rsidRPr="00CE208E" w:rsidTr="00AD29F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8170A9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DA36D8" w:rsidRDefault="001D2274" w:rsidP="00AD29FF">
            <w:pPr>
              <w:spacing w:after="0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>Необхідні ділові якості</w:t>
            </w:r>
          </w:p>
          <w:p w:rsidR="001D2274" w:rsidRPr="00DA36D8" w:rsidRDefault="001D2274" w:rsidP="00AD29FF">
            <w:pPr>
              <w:spacing w:after="0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F4345C" w:rsidRDefault="001D2274" w:rsidP="00AD29FF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1D2274" w:rsidRPr="00F4345C" w:rsidRDefault="001D2274" w:rsidP="00AD29FF">
            <w:pPr>
              <w:tabs>
                <w:tab w:val="left" w:pos="176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 та обробляти інформацію як в електронному вигляді, так і на паперових носіях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D2274" w:rsidRPr="00F4345C" w:rsidRDefault="001D2274" w:rsidP="00AD29FF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D2274" w:rsidRPr="00F4345C" w:rsidRDefault="001D2274" w:rsidP="00AD29FF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1D2274" w:rsidRPr="00F4345C" w:rsidRDefault="001D2274" w:rsidP="00AD29FF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firstLine="34"/>
              <w:rPr>
                <w:rFonts w:ascii="Times New Roman" w:hAnsi="Times New Roman"/>
                <w:sz w:val="22"/>
                <w:szCs w:val="22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1D2274" w:rsidRPr="00CE208E" w:rsidTr="00AD29F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DA36D8" w:rsidRDefault="001D2274" w:rsidP="00AD29FF">
            <w:pPr>
              <w:spacing w:after="0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Необхідні особистісні якості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F66DEB" w:rsidRDefault="001D2274" w:rsidP="00AD29FF">
            <w:pPr>
              <w:spacing w:after="0"/>
              <w:rPr>
                <w:rFonts w:ascii="Times New Roman" w:hAnsi="Times New Roman"/>
              </w:rPr>
            </w:pPr>
            <w:r w:rsidRPr="00073ADF">
              <w:rPr>
                <w:rFonts w:ascii="Times New Roman" w:hAnsi="Times New Roman"/>
                <w:sz w:val="24"/>
                <w:szCs w:val="24"/>
              </w:rPr>
              <w:t xml:space="preserve">надійність, порядність, чесність, дисциплінованість, </w:t>
            </w:r>
            <w:r w:rsidRPr="00073ADF">
              <w:rPr>
                <w:rFonts w:ascii="Times New Roman" w:hAnsi="Times New Roman"/>
                <w:sz w:val="24"/>
              </w:rPr>
              <w:t xml:space="preserve">емоційна стабільність, </w:t>
            </w:r>
            <w:r w:rsidRPr="00073ADF">
              <w:rPr>
                <w:rFonts w:ascii="Times New Roman" w:hAnsi="Times New Roman"/>
                <w:sz w:val="24"/>
                <w:szCs w:val="24"/>
              </w:rPr>
              <w:t>чуйність, тактовність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73ADF">
              <w:rPr>
                <w:rFonts w:ascii="Times New Roman" w:hAnsi="Times New Roman"/>
                <w:sz w:val="24"/>
              </w:rPr>
              <w:t xml:space="preserve"> комунікабельність, відповідальність</w:t>
            </w:r>
          </w:p>
          <w:p w:rsidR="001D2274" w:rsidRPr="00DA36D8" w:rsidRDefault="001D2274" w:rsidP="00AD29FF">
            <w:pPr>
              <w:spacing w:after="0"/>
              <w:rPr>
                <w:rFonts w:ascii="Times New Roman" w:hAnsi="Times New Roman"/>
              </w:rPr>
            </w:pPr>
          </w:p>
        </w:tc>
      </w:tr>
      <w:tr w:rsidR="001D2274" w:rsidRPr="00CE208E" w:rsidTr="00AD29FF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1D2274" w:rsidRPr="00CE208E" w:rsidTr="00AD29F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D2274" w:rsidRPr="00CE208E" w:rsidTr="00AD29F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137146" w:rsidRDefault="001D2274" w:rsidP="00AD29FF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2E30C0" w:rsidRDefault="001D2274" w:rsidP="00AD29FF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1D2274" w:rsidRPr="00604BEF" w:rsidTr="00AD29F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604BEF" w:rsidRDefault="001D2274" w:rsidP="00AD29F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604BEF" w:rsidRDefault="001D2274" w:rsidP="00AD29FF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2274" w:rsidRPr="006D6EF6" w:rsidRDefault="001D2274" w:rsidP="00AD29FF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Сімейний кодекс України;</w:t>
            </w:r>
          </w:p>
          <w:p w:rsidR="001D2274" w:rsidRPr="006D6EF6" w:rsidRDefault="001D2274" w:rsidP="00AD29FF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Цивільний кодекс України;</w:t>
            </w:r>
          </w:p>
          <w:p w:rsidR="001D2274" w:rsidRPr="006D6EF6" w:rsidRDefault="001D2274" w:rsidP="00AD29FF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іальні послуги»;</w:t>
            </w:r>
          </w:p>
          <w:p w:rsidR="001D2274" w:rsidRPr="006D6EF6" w:rsidRDefault="001D2274" w:rsidP="00AD29FF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основи соціальної захищеності інвалідів 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Україні»;</w:t>
            </w:r>
          </w:p>
          <w:p w:rsidR="001D2274" w:rsidRPr="006D6EF6" w:rsidRDefault="001D2274" w:rsidP="00AD29FF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статус ветеранів 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ійни, гарантії їх соціального захисту»;</w:t>
            </w:r>
          </w:p>
          <w:p w:rsidR="001D2274" w:rsidRPr="006D6EF6" w:rsidRDefault="001D2274" w:rsidP="00AD29FF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охорону дитинства»;</w:t>
            </w:r>
          </w:p>
          <w:p w:rsidR="001D2274" w:rsidRPr="006D6EF6" w:rsidRDefault="001D2274" w:rsidP="00AD29FF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основи законодавства України про охорону здоров’я»; </w:t>
            </w:r>
          </w:p>
          <w:p w:rsidR="001D2274" w:rsidRPr="006D6EF6" w:rsidRDefault="001D2274" w:rsidP="00AD29FF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Про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психіатричну допомогу»;</w:t>
            </w:r>
          </w:p>
          <w:p w:rsidR="001D2274" w:rsidRPr="006D6EF6" w:rsidRDefault="001D2274" w:rsidP="00AD29FF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опіки та піклування, затверджені наказом Міністерства праці та соціальної політики України від 26.05.1999 № 34/166/131/88;</w:t>
            </w:r>
          </w:p>
          <w:p w:rsidR="001D2274" w:rsidRPr="006D6EF6" w:rsidRDefault="001D2274" w:rsidP="00AD29FF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Типове положення про будинок-інтернат для громадян похилого віку та інвалідів, геріатричний пансіонат, </w:t>
            </w:r>
            <w:proofErr w:type="spell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пансіонат</w:t>
            </w:r>
            <w:proofErr w:type="spell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ветеранів війни і праці, затверджене наказом Міністерства праці та соціальної політики України від 29.12.2001 № 549;</w:t>
            </w:r>
          </w:p>
          <w:p w:rsidR="001D2274" w:rsidRPr="006D6EF6" w:rsidRDefault="001D2274" w:rsidP="00AD29FF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Типове положення про психоневрологічний інтернат, затверджене постановою Кабінету Міні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стр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ів України від 14.12.2016 № 957;</w:t>
            </w:r>
          </w:p>
          <w:p w:rsidR="001D2274" w:rsidRPr="006D6EF6" w:rsidRDefault="001D2274" w:rsidP="00AD29FF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Типове положення про дитячий будино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інтернат, затверджене постановою Кабінету Міністрів України від 14.12.2016 № 978</w:t>
            </w:r>
          </w:p>
        </w:tc>
      </w:tr>
    </w:tbl>
    <w:p w:rsidR="001D2274" w:rsidRPr="00604BEF" w:rsidRDefault="001D2274" w:rsidP="001D2274">
      <w:pPr>
        <w:spacing w:after="0" w:line="240" w:lineRule="auto"/>
      </w:pPr>
    </w:p>
    <w:p w:rsidR="008A0ABA" w:rsidRPr="001D2274" w:rsidRDefault="008A0ABA" w:rsidP="001D2274">
      <w:bookmarkStart w:id="2" w:name="_GoBack"/>
      <w:bookmarkEnd w:id="2"/>
    </w:p>
    <w:sectPr w:rsidR="008A0ABA" w:rsidRPr="001D2274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1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447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274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3102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249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1944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6E19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74378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D2274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D2274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4614</Words>
  <Characters>2631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SUBSID_3</cp:lastModifiedBy>
  <cp:revision>6</cp:revision>
  <cp:lastPrinted>2017-11-28T09:47:00Z</cp:lastPrinted>
  <dcterms:created xsi:type="dcterms:W3CDTF">2019-02-25T12:57:00Z</dcterms:created>
  <dcterms:modified xsi:type="dcterms:W3CDTF">2019-02-27T14:42:00Z</dcterms:modified>
</cp:coreProperties>
</file>